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28" w:rsidRDefault="00002328" w:rsidP="00002328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Логопедическое представление</w:t>
      </w:r>
    </w:p>
    <w:p w:rsidR="00002328" w:rsidRDefault="00002328" w:rsidP="00002328">
      <w:pPr>
        <w:pStyle w:val="Default"/>
        <w:spacing w:line="276" w:lineRule="auto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обучающегося дошкольного возраста</w:t>
      </w:r>
    </w:p>
    <w:p w:rsidR="00002328" w:rsidRDefault="00002328" w:rsidP="00002328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Общие сведения о ребенке.</w:t>
      </w:r>
    </w:p>
    <w:p w:rsidR="00002328" w:rsidRDefault="00002328" w:rsidP="0000232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Фамилия, имя ребенка. </w:t>
      </w:r>
    </w:p>
    <w:p w:rsidR="00002328" w:rsidRDefault="00002328" w:rsidP="0000232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Дата рождения, количество полных лет и месяцев. </w:t>
      </w:r>
    </w:p>
    <w:p w:rsidR="00002328" w:rsidRDefault="00002328" w:rsidP="0000232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организация. Группа. </w:t>
      </w:r>
    </w:p>
    <w:p w:rsidR="00002328" w:rsidRDefault="00002328" w:rsidP="0000232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программа.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Речевое окружение</w:t>
      </w:r>
      <w:r>
        <w:rPr>
          <w:color w:val="auto"/>
          <w:sz w:val="28"/>
          <w:szCs w:val="28"/>
        </w:rPr>
        <w:t xml:space="preserve">: в данном пункте указываются, имеются ли у близких родственников недостатки речи, языковая среда, в которой находится ребенок (например, двуязычие; ребенок воспитывается у слабослышащих родителей или законных представителей и другое)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Оказывалась ли логопедическая помощь ребенку </w:t>
      </w:r>
      <w:r>
        <w:rPr>
          <w:color w:val="auto"/>
          <w:sz w:val="28"/>
          <w:szCs w:val="28"/>
        </w:rPr>
        <w:t xml:space="preserve">(где? когда? например, в условиях </w:t>
      </w:r>
      <w:proofErr w:type="spellStart"/>
      <w:r>
        <w:rPr>
          <w:color w:val="auto"/>
          <w:sz w:val="28"/>
          <w:szCs w:val="28"/>
        </w:rPr>
        <w:t>логопункта</w:t>
      </w:r>
      <w:proofErr w:type="spellEnd"/>
      <w:r>
        <w:rPr>
          <w:color w:val="auto"/>
          <w:sz w:val="28"/>
          <w:szCs w:val="28"/>
        </w:rPr>
        <w:t xml:space="preserve"> ДОО, или родители обращались в частный логопедический центр, продолжительность занятий). В данном пункте можно указать, были ли занятия эффективны.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Общая и мелкая моторика</w:t>
      </w:r>
      <w:r>
        <w:rPr>
          <w:color w:val="auto"/>
          <w:sz w:val="28"/>
          <w:szCs w:val="28"/>
        </w:rPr>
        <w:t xml:space="preserve">. В данном пункте отмечается ведущая рука, характер движений, создание и удержание двигательных поз, отмечается наличие </w:t>
      </w:r>
      <w:proofErr w:type="spellStart"/>
      <w:r>
        <w:rPr>
          <w:color w:val="auto"/>
          <w:sz w:val="28"/>
          <w:szCs w:val="28"/>
        </w:rPr>
        <w:t>синкинезий</w:t>
      </w:r>
      <w:proofErr w:type="spellEnd"/>
      <w:r>
        <w:rPr>
          <w:color w:val="auto"/>
          <w:sz w:val="28"/>
          <w:szCs w:val="28"/>
        </w:rPr>
        <w:t xml:space="preserve">, тремора, характер переключения с одной двигательной позы на другую. Характеризуется темп движений, координация.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Артикуляционный аппарат</w:t>
      </w:r>
      <w:r>
        <w:rPr>
          <w:color w:val="auto"/>
          <w:sz w:val="28"/>
          <w:szCs w:val="28"/>
        </w:rPr>
        <w:t xml:space="preserve">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Анатомическое строение – отметить наличие или отсутствие аномалий строения артикуляционного аппарата. При наличии – характер аномалий в строении: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- губы (толстые, тонкие, расщелина, шрамы, укороченная верхняя губа, расщелина верхней губы – частичная, полная, односторонняя, двухсторонняя); </w:t>
      </w:r>
      <w:proofErr w:type="gramEnd"/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зубы (редкие, кривые, мелкие, вне челюстной дуги, отсутствие зубов и другое;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прикус (</w:t>
      </w:r>
      <w:proofErr w:type="spellStart"/>
      <w:r>
        <w:rPr>
          <w:color w:val="auto"/>
          <w:sz w:val="28"/>
          <w:szCs w:val="28"/>
        </w:rPr>
        <w:t>прогнатия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прогения</w:t>
      </w:r>
      <w:proofErr w:type="spellEnd"/>
      <w:r>
        <w:rPr>
          <w:color w:val="auto"/>
          <w:sz w:val="28"/>
          <w:szCs w:val="28"/>
        </w:rPr>
        <w:t xml:space="preserve">, открытый боковой (односторонний или двухсторонний), открытый передний, перекрестный);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твердое нёбо (высокое, узкое, плоское, укороченное, расщелина);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мягкое нёбо (укороченное, раздвоенное, отсутствие нёбного язычка, нёбный язычок укорочен, раздвоен, свисает неподвижно на средней линии, отклоняется в сторону);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язык (</w:t>
      </w:r>
      <w:proofErr w:type="spellStart"/>
      <w:r>
        <w:rPr>
          <w:color w:val="auto"/>
          <w:sz w:val="28"/>
          <w:szCs w:val="28"/>
        </w:rPr>
        <w:t>макроглоссия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микроглоссия</w:t>
      </w:r>
      <w:proofErr w:type="spellEnd"/>
      <w:r>
        <w:rPr>
          <w:color w:val="auto"/>
          <w:sz w:val="28"/>
          <w:szCs w:val="28"/>
        </w:rPr>
        <w:t xml:space="preserve">, «географический», короткая укороченная, толстая/утолщенная подъязычная связка, наличие послеоперационного узла).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Состояние артикуляционной моторики (выполнение движений по подражанию):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наличие или отсутствие сглаженности носогубных складок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тонус (снижен, нормальное напряжение, вялость, чрезмерное напряжение)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объем движений (полный, неполный);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темп выполнения (нормальный, быстрый, медленный);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способность к переключению от одного движения к другому (плавный или толчкообразный, с лишними движениями переход, наличие </w:t>
      </w:r>
      <w:proofErr w:type="spellStart"/>
      <w:r>
        <w:rPr>
          <w:color w:val="auto"/>
          <w:sz w:val="28"/>
          <w:szCs w:val="28"/>
        </w:rPr>
        <w:t>синкинезиий</w:t>
      </w:r>
      <w:proofErr w:type="spellEnd"/>
      <w:r>
        <w:rPr>
          <w:color w:val="auto"/>
          <w:sz w:val="28"/>
          <w:szCs w:val="28"/>
        </w:rPr>
        <w:t xml:space="preserve">);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тремор кончика языка при повторных движениях и удержании позы; увеличение гиперкинезов или замедление темпа движений при повторных движениях, отклонение кончика языка при высовывании, </w:t>
      </w:r>
      <w:proofErr w:type="spellStart"/>
      <w:r>
        <w:rPr>
          <w:color w:val="auto"/>
          <w:sz w:val="28"/>
          <w:szCs w:val="28"/>
        </w:rPr>
        <w:t>гиперсаливация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Общее звучание речи.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Невнятная</w:t>
      </w:r>
      <w:proofErr w:type="gramEnd"/>
      <w:r>
        <w:rPr>
          <w:color w:val="auto"/>
          <w:sz w:val="28"/>
          <w:szCs w:val="28"/>
        </w:rPr>
        <w:t xml:space="preserve"> (чёткая, смазанная, малопонятная для окружающих).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Выразительная.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Неторопливая (чрезмерно быстрая).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Малоразговорчив.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Паузы и ударения употребляет правильно.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Говорит односложно.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Допускает ошибки, обусловленные </w:t>
      </w:r>
      <w:proofErr w:type="spellStart"/>
      <w:r>
        <w:rPr>
          <w:color w:val="auto"/>
          <w:sz w:val="28"/>
          <w:szCs w:val="28"/>
        </w:rPr>
        <w:t>несформированностью</w:t>
      </w:r>
      <w:proofErr w:type="spellEnd"/>
      <w:r>
        <w:rPr>
          <w:color w:val="auto"/>
          <w:sz w:val="28"/>
          <w:szCs w:val="28"/>
        </w:rPr>
        <w:t xml:space="preserve"> лексико-грамматической стороны речи (</w:t>
      </w:r>
      <w:proofErr w:type="spellStart"/>
      <w:r>
        <w:rPr>
          <w:color w:val="auto"/>
          <w:sz w:val="28"/>
          <w:szCs w:val="28"/>
        </w:rPr>
        <w:t>аграмматизм</w:t>
      </w:r>
      <w:proofErr w:type="spellEnd"/>
      <w:r>
        <w:rPr>
          <w:color w:val="auto"/>
          <w:sz w:val="28"/>
          <w:szCs w:val="28"/>
        </w:rPr>
        <w:t xml:space="preserve">).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Интонационно маловыразительная (или дифференцированная). Основные виды интонации употребляет правильно.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Разборчивость речи не нарушена.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Несколько снижена разборчивость речи.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Наблюдается аритмия, замедление ритма в конце фразы или текста.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Словесное ударение употребляет правильно.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Логическое ударение отсутствует.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Паузы в речи использует излишне часто.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Звукопроизношение.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данном разделе указывается характер нарушения звукопроизношения: отсутствие звуков, искажения, замены, смешение.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Фонематические процессы</w:t>
      </w:r>
      <w:r>
        <w:rPr>
          <w:color w:val="auto"/>
          <w:sz w:val="28"/>
          <w:szCs w:val="28"/>
        </w:rPr>
        <w:t xml:space="preserve">. В данном разделе рекомендуется указать способность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дифференцировать звуки по противопоставлениям: звонкость-глухость, твердость-мягкость, свистящие-шипящие и т.д.: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повторение серий слогов из двух-</w:t>
      </w:r>
      <w:proofErr w:type="spellStart"/>
      <w:r>
        <w:rPr>
          <w:color w:val="auto"/>
          <w:sz w:val="28"/>
          <w:szCs w:val="28"/>
        </w:rPr>
        <w:t>трѐх</w:t>
      </w:r>
      <w:proofErr w:type="spellEnd"/>
      <w:r>
        <w:rPr>
          <w:color w:val="auto"/>
          <w:sz w:val="28"/>
          <w:szCs w:val="28"/>
        </w:rPr>
        <w:t xml:space="preserve"> слогов, слов-паронимов;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фонематический анализ (исследуется состояние простых и сложных форм фонематического анализа (количественный, позиционный) – как ребенок выполняет задание на определение наличия звука в слове, места звука в слове, порядок звуков в слове;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слоговой анализ и синтез (определить количество слогов в слове);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анализ состава предложения (определить количество, последовательность и место слов в предложении);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фонематический синтез (произнести слитно слово, сказанное логопедом с паузами после каждого звука) – </w:t>
      </w:r>
      <w:proofErr w:type="spellStart"/>
      <w:r>
        <w:rPr>
          <w:color w:val="auto"/>
          <w:sz w:val="28"/>
          <w:szCs w:val="28"/>
        </w:rPr>
        <w:t>к</w:t>
      </w:r>
      <w:proofErr w:type="gramStart"/>
      <w:r>
        <w:rPr>
          <w:color w:val="auto"/>
          <w:sz w:val="28"/>
          <w:szCs w:val="28"/>
        </w:rPr>
        <w:t>,о</w:t>
      </w:r>
      <w:proofErr w:type="gramEnd"/>
      <w:r>
        <w:rPr>
          <w:color w:val="auto"/>
          <w:sz w:val="28"/>
          <w:szCs w:val="28"/>
        </w:rPr>
        <w:t>,т</w:t>
      </w:r>
      <w:proofErr w:type="spellEnd"/>
      <w:r>
        <w:rPr>
          <w:color w:val="auto"/>
          <w:sz w:val="28"/>
          <w:szCs w:val="28"/>
        </w:rPr>
        <w:t xml:space="preserve"> - кот;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Делается вывод: наблюдается фонематическое недоразвитие – смешиваются оппозиционные группы звуков (указать каких), неверно выделяются заданные звуки из слов, ошибочно подбираются слова на предлагаемый звук.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Слоговая структура </w:t>
      </w:r>
      <w:r>
        <w:rPr>
          <w:color w:val="auto"/>
          <w:sz w:val="28"/>
          <w:szCs w:val="28"/>
        </w:rPr>
        <w:t xml:space="preserve">– </w:t>
      </w:r>
      <w:proofErr w:type="gramStart"/>
      <w:r>
        <w:rPr>
          <w:color w:val="auto"/>
          <w:sz w:val="28"/>
          <w:szCs w:val="28"/>
        </w:rPr>
        <w:t>нарушена</w:t>
      </w:r>
      <w:proofErr w:type="gramEnd"/>
      <w:r>
        <w:rPr>
          <w:color w:val="auto"/>
          <w:sz w:val="28"/>
          <w:szCs w:val="28"/>
        </w:rPr>
        <w:t xml:space="preserve">/не нарушена. Если </w:t>
      </w:r>
      <w:proofErr w:type="gramStart"/>
      <w:r>
        <w:rPr>
          <w:color w:val="auto"/>
          <w:sz w:val="28"/>
          <w:szCs w:val="28"/>
        </w:rPr>
        <w:t>нарушена</w:t>
      </w:r>
      <w:proofErr w:type="gramEnd"/>
      <w:r>
        <w:rPr>
          <w:color w:val="auto"/>
          <w:sz w:val="28"/>
          <w:szCs w:val="28"/>
        </w:rPr>
        <w:t xml:space="preserve">, то рекомендуется указать характер нарушений (пропуски, вставки, перестановки), когда происходит </w:t>
      </w:r>
      <w:r>
        <w:rPr>
          <w:color w:val="auto"/>
          <w:sz w:val="28"/>
          <w:szCs w:val="28"/>
        </w:rPr>
        <w:lastRenderedPageBreak/>
        <w:t xml:space="preserve">искажение слоговой структуры (в многосложных словах со стечением согласных, в самостоятельной речи и другое).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Словарный запас. </w:t>
      </w:r>
      <w:r>
        <w:rPr>
          <w:color w:val="auto"/>
          <w:sz w:val="28"/>
          <w:szCs w:val="28"/>
        </w:rPr>
        <w:t xml:space="preserve">В данном разделе рекомендуется дать характеристику активного и пассивного словаря (объем словаря, точность употребления слов, соответствие словаря возрасту):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крайне беден, ограничен бытовой лексикой, не соответствует возрастному уровню, затруднён подбор синонимов, антонимов, обобщающих понятий;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частое использование местоимений, междометий, слов-паразитов;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употребляет слова в неправильном значении, путает похожие по смыслу слова.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Грамматический строй речи</w:t>
      </w:r>
      <w:r>
        <w:rPr>
          <w:color w:val="auto"/>
          <w:sz w:val="28"/>
          <w:szCs w:val="28"/>
        </w:rPr>
        <w:t xml:space="preserve">. В данном разделе характеризуется владение функцией словоизменения, словообразования, наличие </w:t>
      </w:r>
      <w:proofErr w:type="spellStart"/>
      <w:r>
        <w:rPr>
          <w:color w:val="auto"/>
          <w:sz w:val="28"/>
          <w:szCs w:val="28"/>
        </w:rPr>
        <w:t>аграмматизмов</w:t>
      </w:r>
      <w:proofErr w:type="spellEnd"/>
      <w:r>
        <w:rPr>
          <w:color w:val="auto"/>
          <w:sz w:val="28"/>
          <w:szCs w:val="28"/>
        </w:rPr>
        <w:t xml:space="preserve">: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затруднены процессы словообразования, словоизменения, употребления предлогов, сочетания различных слов;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правильно согласовывает прилагательные с существительными в роде, числе, падеже, существительные с числительными;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изменяет слова по числам, родам, лицам;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правильно употребляет предлоги в речи;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неправильно согласовывает глаголы с существительными;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нарушается структура предложений.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Связная речь. </w:t>
      </w:r>
      <w:r>
        <w:rPr>
          <w:color w:val="auto"/>
          <w:sz w:val="28"/>
          <w:szCs w:val="28"/>
        </w:rPr>
        <w:t xml:space="preserve">В данном разделе рекомендуется указать, какие фразы использует, характер рассказа, наличие языковых и выразительных средств: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 самостоятельных высказываниях пользуется простой структурой предложения.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конструкция фразы примитивна,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рассказ состоит из простых нераспространенных предложений.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перечисляет отдельные предметы без описания действий и качеств;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наблюдаются нарушения связи слов в предложениях, выражающих временные, пространственные и другие отношения.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нарушены основные показатели связности речи: последовательность, логичность, композиционная целостность высказывания;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наблюдается интонационная, логическая прерывистость, заключающаяся в неоправданной остановке речи, в обрыве фраз, мыслей, а иногда – в неоправданном повторении одних и тех же слов;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фразы следуют одна за другой без пауз, логических ударений, без четкого грамматического оформления предложений;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нет целостного видения сюжета, отвлекается на детали;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фраза семантически бедная, слабо владеет навыком монологического высказывания;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рассказ состоит из отдельных предложений, не связанных между собой; </w:t>
      </w:r>
    </w:p>
    <w:p w:rsidR="00002328" w:rsidRDefault="00002328" w:rsidP="0000232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события излагаются без обобщающей сюжетной линии, путём перечисления изображённого. </w:t>
      </w:r>
      <w:bookmarkStart w:id="0" w:name="_GoBack"/>
      <w:bookmarkEnd w:id="0"/>
    </w:p>
    <w:sectPr w:rsidR="00002328" w:rsidSect="000023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1FB45"/>
    <w:multiLevelType w:val="hybridMultilevel"/>
    <w:tmpl w:val="4D9D0C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28"/>
    <w:rsid w:val="00002328"/>
    <w:rsid w:val="003E7816"/>
    <w:rsid w:val="00F6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23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23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2024-02-08T15:23:00Z</dcterms:created>
  <dcterms:modified xsi:type="dcterms:W3CDTF">2024-02-08T15:23:00Z</dcterms:modified>
</cp:coreProperties>
</file>